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12" w:rsidRDefault="00102C12">
      <w:pPr>
        <w:jc w:val="center"/>
        <w:rPr>
          <w:b/>
          <w:sz w:val="28"/>
          <w:szCs w:val="28"/>
          <w:lang w:eastAsia="ar-SA"/>
        </w:rPr>
      </w:pPr>
    </w:p>
    <w:p w:rsidR="001F4166" w:rsidRDefault="001F4166">
      <w:pPr>
        <w:jc w:val="center"/>
      </w:pPr>
      <w:r>
        <w:rPr>
          <w:b/>
          <w:sz w:val="28"/>
          <w:szCs w:val="28"/>
          <w:lang w:eastAsia="ar-SA"/>
        </w:rPr>
        <w:t>СПИСОК</w:t>
      </w:r>
    </w:p>
    <w:p w:rsidR="001F4166" w:rsidRDefault="001F4166">
      <w:pPr>
        <w:jc w:val="center"/>
      </w:pPr>
      <w:r>
        <w:rPr>
          <w:b/>
          <w:sz w:val="28"/>
          <w:szCs w:val="28"/>
          <w:lang w:eastAsia="ar-SA"/>
        </w:rPr>
        <w:t xml:space="preserve">участников 25-го заседания Координационного совета по рекламе </w:t>
      </w:r>
      <w:r>
        <w:rPr>
          <w:b/>
          <w:sz w:val="28"/>
          <w:szCs w:val="28"/>
          <w:lang w:eastAsia="ar-SA"/>
        </w:rPr>
        <w:br/>
        <w:t>при Межгосударственном совете по антимонопольной политике</w:t>
      </w:r>
    </w:p>
    <w:p w:rsidR="001F4166" w:rsidRDefault="001F4166">
      <w:pPr>
        <w:jc w:val="center"/>
        <w:rPr>
          <w:b/>
          <w:sz w:val="28"/>
          <w:szCs w:val="28"/>
          <w:lang w:eastAsia="ar-SA"/>
        </w:rPr>
      </w:pPr>
    </w:p>
    <w:p w:rsidR="001F4166" w:rsidRDefault="001F4166">
      <w:pPr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1F4166">
        <w:tc>
          <w:tcPr>
            <w:tcW w:w="5637" w:type="dxa"/>
            <w:shd w:val="clear" w:color="auto" w:fill="auto"/>
          </w:tcPr>
          <w:p w:rsidR="001F4166" w:rsidRDefault="001F4166">
            <w:r>
              <w:rPr>
                <w:sz w:val="28"/>
                <w:szCs w:val="28"/>
                <w:lang w:eastAsia="ar-SA"/>
              </w:rPr>
              <w:t>30 мая 2024 года</w:t>
            </w:r>
          </w:p>
          <w:p w:rsidR="001F4166" w:rsidRDefault="001F4166">
            <w:pPr>
              <w:rPr>
                <w:sz w:val="28"/>
                <w:szCs w:val="28"/>
                <w:lang w:eastAsia="ar-SA"/>
              </w:rPr>
            </w:pPr>
          </w:p>
          <w:p w:rsidR="001F4166" w:rsidRDefault="001F4166" w:rsidP="008F03E3">
            <w:r>
              <w:rPr>
                <w:sz w:val="28"/>
                <w:szCs w:val="28"/>
                <w:lang w:eastAsia="ar-SA"/>
              </w:rPr>
              <w:t xml:space="preserve">начало </w:t>
            </w:r>
            <w:r w:rsidR="008F03E3">
              <w:rPr>
                <w:sz w:val="28"/>
                <w:szCs w:val="28"/>
                <w:lang w:eastAsia="ar-SA"/>
              </w:rPr>
              <w:t>мероприятия</w:t>
            </w:r>
            <w:r>
              <w:rPr>
                <w:sz w:val="28"/>
                <w:szCs w:val="28"/>
                <w:lang w:eastAsia="ar-SA"/>
              </w:rPr>
              <w:t>: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 w:rsidR="008F03E3">
              <w:rPr>
                <w:sz w:val="28"/>
                <w:szCs w:val="28"/>
                <w:lang w:eastAsia="ar-SA"/>
              </w:rPr>
              <w:t>09:0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1F4166" w:rsidRDefault="001F4166">
            <w:pPr>
              <w:jc w:val="center"/>
            </w:pPr>
            <w:r>
              <w:rPr>
                <w:i/>
                <w:sz w:val="28"/>
                <w:szCs w:val="28"/>
              </w:rPr>
              <w:t xml:space="preserve">Национальная библиотека Таджикистана (ул. </w:t>
            </w:r>
            <w:proofErr w:type="spellStart"/>
            <w:r>
              <w:rPr>
                <w:i/>
                <w:sz w:val="28"/>
                <w:szCs w:val="28"/>
              </w:rPr>
              <w:t>Техрон</w:t>
            </w:r>
            <w:proofErr w:type="spellEnd"/>
            <w:r>
              <w:rPr>
                <w:i/>
                <w:sz w:val="28"/>
                <w:szCs w:val="28"/>
              </w:rPr>
              <w:t>, д. 5)</w:t>
            </w:r>
          </w:p>
        </w:tc>
      </w:tr>
    </w:tbl>
    <w:p w:rsidR="001F4166" w:rsidRDefault="001F4166">
      <w:pPr>
        <w:ind w:left="-284"/>
      </w:pPr>
      <w:r>
        <w:rPr>
          <w:sz w:val="28"/>
          <w:szCs w:val="28"/>
          <w:lang w:eastAsia="ar-SA"/>
        </w:rPr>
        <w:t xml:space="preserve">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02"/>
        <w:gridCol w:w="42"/>
        <w:gridCol w:w="384"/>
        <w:gridCol w:w="41"/>
        <w:gridCol w:w="142"/>
        <w:gridCol w:w="5812"/>
      </w:tblGrid>
      <w:tr w:rsidR="001F4166" w:rsidTr="00982222">
        <w:trPr>
          <w:cantSplit/>
          <w:trHeight w:val="548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Азербайджанской Республики</w:t>
            </w:r>
          </w:p>
        </w:tc>
      </w:tr>
      <w:tr w:rsidR="001F4166" w:rsidTr="00982222">
        <w:trPr>
          <w:cantSplit/>
          <w:trHeight w:val="481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НАГИЕВА </w:t>
            </w:r>
          </w:p>
          <w:p w:rsidR="005D2BCA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Тамилла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Алифатовна</w:t>
            </w:r>
            <w:proofErr w:type="spellEnd"/>
          </w:p>
          <w:p w:rsidR="005D2BCA" w:rsidRDefault="005D2BCA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center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1F4166" w:rsidRDefault="001F4166">
            <w:pPr>
              <w:spacing w:line="254" w:lineRule="auto"/>
              <w:jc w:val="both"/>
            </w:pPr>
            <w:r>
              <w:rPr>
                <w:sz w:val="28"/>
                <w:szCs w:val="28"/>
                <w:lang w:eastAsia="en-US"/>
              </w:rPr>
              <w:t>вице-президент Союза рекламистов Азербайджанской Республики</w:t>
            </w:r>
          </w:p>
          <w:p w:rsidR="001F4166" w:rsidRDefault="001F416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4166" w:rsidTr="00982222">
        <w:trPr>
          <w:cantSplit/>
          <w:trHeight w:val="529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Республики Армения</w:t>
            </w:r>
          </w:p>
        </w:tc>
      </w:tr>
      <w:tr w:rsidR="001F4166" w:rsidTr="00982222">
        <w:trPr>
          <w:cantSplit/>
          <w:trHeight w:val="834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БЕГЛОЯН </w:t>
            </w:r>
          </w:p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proofErr w:type="spellStart"/>
            <w:r>
              <w:rPr>
                <w:sz w:val="28"/>
                <w:szCs w:val="28"/>
                <w:lang w:eastAsia="ar-SA"/>
              </w:rPr>
              <w:t>Ануш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Эдвардовна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center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член Комиссии по защите конкуренции Республики Армения </w:t>
            </w:r>
            <w:r>
              <w:rPr>
                <w:i/>
                <w:sz w:val="28"/>
                <w:szCs w:val="28"/>
                <w:lang w:eastAsia="ar-SA"/>
              </w:rPr>
              <w:t>(формат ВКС)</w:t>
            </w:r>
          </w:p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536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Республики Беларусь</w:t>
            </w:r>
          </w:p>
        </w:tc>
      </w:tr>
      <w:tr w:rsidR="001F4166" w:rsidTr="00982222">
        <w:trPr>
          <w:cantSplit/>
          <w:trHeight w:val="685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pPr>
              <w:snapToGrid w:val="0"/>
              <w:spacing w:line="254" w:lineRule="auto"/>
            </w:pPr>
            <w:r>
              <w:rPr>
                <w:sz w:val="28"/>
                <w:szCs w:val="28"/>
                <w:lang w:eastAsia="ar-SA"/>
              </w:rPr>
              <w:t xml:space="preserve">ГАВРИЛЬЧИК </w:t>
            </w:r>
            <w:r>
              <w:rPr>
                <w:sz w:val="28"/>
                <w:szCs w:val="28"/>
                <w:lang w:eastAsia="ar-SA"/>
              </w:rPr>
              <w:br/>
              <w:t xml:space="preserve">Инна Анатольевна </w:t>
            </w:r>
          </w:p>
          <w:p w:rsidR="001F4166" w:rsidRDefault="001F4166">
            <w:pPr>
              <w:snapToGrid w:val="0"/>
              <w:spacing w:line="254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начальник управления защиты прав потребителей и контроля за рекламой Министерства антимонопольного регулирования и торговли Республики Беларусь </w:t>
            </w:r>
            <w:r>
              <w:rPr>
                <w:i/>
                <w:sz w:val="28"/>
                <w:szCs w:val="28"/>
                <w:lang w:eastAsia="ar-SA"/>
              </w:rPr>
              <w:t>(формат ВКС)</w:t>
            </w:r>
          </w:p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552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Республики Казахстан</w:t>
            </w:r>
          </w:p>
        </w:tc>
      </w:tr>
      <w:tr w:rsidR="001F4166" w:rsidTr="00982222">
        <w:trPr>
          <w:cantSplit/>
          <w:trHeight w:val="718"/>
        </w:trPr>
        <w:tc>
          <w:tcPr>
            <w:tcW w:w="3502" w:type="dxa"/>
            <w:shd w:val="clear" w:color="auto" w:fill="auto"/>
          </w:tcPr>
          <w:p w:rsidR="001F4166" w:rsidRDefault="001F4166">
            <w:pPr>
              <w:snapToGrid w:val="0"/>
            </w:pPr>
            <w:r>
              <w:rPr>
                <w:sz w:val="28"/>
                <w:szCs w:val="28"/>
                <w:lang w:eastAsia="ar-SA"/>
              </w:rPr>
              <w:t xml:space="preserve">ТЮТЬКОВА </w:t>
            </w:r>
            <w:r>
              <w:rPr>
                <w:sz w:val="28"/>
                <w:szCs w:val="28"/>
                <w:lang w:eastAsia="ar-SA"/>
              </w:rPr>
              <w:br/>
              <w:t xml:space="preserve">Анна Владимировна </w:t>
            </w:r>
          </w:p>
          <w:p w:rsidR="001F4166" w:rsidRDefault="001F4166" w:rsidP="00982222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95" w:type="dxa"/>
            <w:gridSpan w:val="3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line="254" w:lineRule="auto"/>
              <w:jc w:val="both"/>
            </w:pPr>
            <w:r>
              <w:rPr>
                <w:sz w:val="28"/>
                <w:szCs w:val="28"/>
                <w:lang w:eastAsia="ar-SA"/>
              </w:rPr>
              <w:t>директор Центрально-азиатской рекламной ассоциации</w:t>
            </w:r>
          </w:p>
        </w:tc>
      </w:tr>
      <w:tr w:rsidR="001F4166" w:rsidTr="00982222">
        <w:trPr>
          <w:cantSplit/>
          <w:trHeight w:val="558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after="60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 xml:space="preserve">от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Кыргызской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Республики</w:t>
            </w:r>
          </w:p>
        </w:tc>
      </w:tr>
      <w:tr w:rsidR="001F4166" w:rsidTr="00982222">
        <w:trPr>
          <w:cantSplit/>
          <w:trHeight w:val="982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pPr>
              <w:snapToGrid w:val="0"/>
            </w:pPr>
            <w:r>
              <w:rPr>
                <w:sz w:val="28"/>
                <w:szCs w:val="28"/>
                <w:lang w:eastAsia="ar-SA"/>
              </w:rPr>
              <w:t>ЛИ</w:t>
            </w:r>
          </w:p>
          <w:p w:rsidR="001F4166" w:rsidRDefault="001F4166">
            <w:pPr>
              <w:snapToGrid w:val="0"/>
            </w:pPr>
            <w:r>
              <w:rPr>
                <w:sz w:val="28"/>
                <w:szCs w:val="28"/>
                <w:lang w:eastAsia="ar-SA"/>
              </w:rPr>
              <w:t xml:space="preserve">Павел Андреевич </w:t>
            </w:r>
          </w:p>
          <w:p w:rsidR="001F4166" w:rsidRDefault="001F4166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начальник управления расследования, контроля за соблюдением антимонопольного законодательства и рекламы Службы антимонопольного регулирования при Министерстве экономики </w:t>
            </w:r>
            <w:r>
              <w:rPr>
                <w:spacing w:val="-2"/>
                <w:sz w:val="28"/>
                <w:szCs w:val="28"/>
                <w:lang w:eastAsia="ar-SA"/>
              </w:rPr>
              <w:t xml:space="preserve">и коммерции </w:t>
            </w:r>
            <w:proofErr w:type="spellStart"/>
            <w:r>
              <w:rPr>
                <w:spacing w:val="-2"/>
                <w:sz w:val="28"/>
                <w:szCs w:val="28"/>
                <w:lang w:eastAsia="ar-SA"/>
              </w:rPr>
              <w:t>Кыргызской</w:t>
            </w:r>
            <w:proofErr w:type="spellEnd"/>
            <w:r>
              <w:rPr>
                <w:spacing w:val="-2"/>
                <w:sz w:val="28"/>
                <w:szCs w:val="28"/>
                <w:lang w:eastAsia="ar-SA"/>
              </w:rPr>
              <w:t xml:space="preserve"> Республики </w:t>
            </w:r>
            <w:r>
              <w:rPr>
                <w:i/>
                <w:spacing w:val="-2"/>
                <w:sz w:val="28"/>
                <w:szCs w:val="28"/>
                <w:lang w:eastAsia="ar-SA"/>
              </w:rPr>
              <w:t>(формат ВКС)</w:t>
            </w:r>
          </w:p>
          <w:p w:rsidR="001F4166" w:rsidRDefault="001F416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570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Республики Молдова</w:t>
            </w:r>
          </w:p>
        </w:tc>
      </w:tr>
      <w:tr w:rsidR="001F4166" w:rsidTr="00982222">
        <w:trPr>
          <w:cantSplit/>
          <w:trHeight w:val="982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pPr>
              <w:snapToGrid w:val="0"/>
            </w:pPr>
            <w:r>
              <w:rPr>
                <w:sz w:val="28"/>
                <w:szCs w:val="28"/>
                <w:lang w:eastAsia="ar-SA"/>
              </w:rPr>
              <w:t xml:space="preserve">ЗАБЛОВСКАЯ </w:t>
            </w:r>
            <w:r>
              <w:rPr>
                <w:sz w:val="28"/>
                <w:szCs w:val="28"/>
                <w:lang w:eastAsia="ar-SA"/>
              </w:rPr>
              <w:br/>
              <w:t xml:space="preserve">Галина Фёдоровна </w:t>
            </w:r>
          </w:p>
          <w:p w:rsidR="001F4166" w:rsidRDefault="001F4166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982222" w:rsidRDefault="00982222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102C12" w:rsidRDefault="00102C12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директор Ассоциации рекламных агентств Республики Молдова</w:t>
            </w:r>
          </w:p>
        </w:tc>
      </w:tr>
      <w:tr w:rsidR="001F4166" w:rsidTr="00982222">
        <w:trPr>
          <w:cantSplit/>
          <w:trHeight w:val="566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tabs>
                <w:tab w:val="center" w:pos="4677"/>
                <w:tab w:val="right" w:pos="9355"/>
              </w:tabs>
              <w:snapToGrid w:val="0"/>
              <w:spacing w:after="60"/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от Российской Федерации</w:t>
            </w: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pPr>
              <w:snapToGrid w:val="0"/>
            </w:pPr>
            <w:r>
              <w:rPr>
                <w:sz w:val="28"/>
                <w:szCs w:val="28"/>
                <w:lang w:eastAsia="ar-SA"/>
              </w:rPr>
              <w:t xml:space="preserve">ТАУКЕНОВА </w:t>
            </w:r>
            <w:r>
              <w:rPr>
                <w:sz w:val="28"/>
                <w:szCs w:val="28"/>
                <w:lang w:eastAsia="ar-SA"/>
              </w:rPr>
              <w:br/>
              <w:t xml:space="preserve">Карина Маратовна </w:t>
            </w:r>
          </w:p>
          <w:p w:rsidR="001F4166" w:rsidRDefault="001F4166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Председатель Совета по рекламе, заместитель руководителя ФАС России</w:t>
            </w: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z w:val="28"/>
                <w:szCs w:val="28"/>
                <w:lang w:eastAsia="ar-SA"/>
              </w:rPr>
              <w:t xml:space="preserve">НИКИТИНА </w:t>
            </w:r>
            <w:r>
              <w:rPr>
                <w:sz w:val="28"/>
                <w:szCs w:val="28"/>
                <w:lang w:eastAsia="ar-SA"/>
              </w:rPr>
              <w:br/>
              <w:t xml:space="preserve">Татьяна Евгеньевна </w:t>
            </w:r>
          </w:p>
          <w:p w:rsidR="001F4166" w:rsidRDefault="001F416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начальник Управления контроля рекламы</w:t>
            </w:r>
            <w:r>
              <w:rPr>
                <w:sz w:val="28"/>
                <w:szCs w:val="28"/>
                <w:lang w:eastAsia="ar-SA"/>
              </w:rPr>
              <w:br/>
              <w:t xml:space="preserve">и недобросовестной конкуренции ФАС России </w:t>
            </w:r>
          </w:p>
          <w:p w:rsidR="001F4166" w:rsidRDefault="001F416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pacing w:val="-6"/>
                <w:kern w:val="2"/>
                <w:sz w:val="28"/>
                <w:szCs w:val="28"/>
              </w:rPr>
              <w:t xml:space="preserve">ПИСКАРЁВ </w:t>
            </w:r>
            <w:r>
              <w:rPr>
                <w:spacing w:val="-6"/>
                <w:kern w:val="2"/>
                <w:sz w:val="28"/>
                <w:szCs w:val="28"/>
              </w:rPr>
              <w:br/>
              <w:t xml:space="preserve">Сергей Львович </w:t>
            </w:r>
          </w:p>
          <w:p w:rsidR="001F4166" w:rsidRDefault="001F4166">
            <w:pPr>
              <w:jc w:val="both"/>
              <w:rPr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jc w:val="both"/>
            </w:pPr>
            <w:r>
              <w:rPr>
                <w:spacing w:val="-6"/>
                <w:kern w:val="2"/>
                <w:sz w:val="28"/>
                <w:szCs w:val="28"/>
              </w:rPr>
              <w:t>президент Ассоциации коммуникационных агентств России</w:t>
            </w:r>
          </w:p>
          <w:p w:rsidR="001F4166" w:rsidRDefault="001F4166">
            <w:pPr>
              <w:jc w:val="both"/>
              <w:rPr>
                <w:spacing w:val="-6"/>
                <w:kern w:val="2"/>
                <w:sz w:val="28"/>
                <w:szCs w:val="28"/>
              </w:rPr>
            </w:pP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pacing w:val="-6"/>
                <w:kern w:val="2"/>
                <w:sz w:val="28"/>
                <w:szCs w:val="28"/>
              </w:rPr>
              <w:t xml:space="preserve">ПИЛАТОВ </w:t>
            </w:r>
            <w:r>
              <w:rPr>
                <w:spacing w:val="-6"/>
                <w:kern w:val="2"/>
                <w:sz w:val="28"/>
                <w:szCs w:val="28"/>
              </w:rPr>
              <w:br/>
              <w:t xml:space="preserve">Сергей Генрихович </w:t>
            </w:r>
          </w:p>
          <w:p w:rsidR="001F4166" w:rsidRDefault="001F4166">
            <w:pPr>
              <w:rPr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pacing w:val="-6"/>
                <w:kern w:val="2"/>
                <w:sz w:val="28"/>
                <w:szCs w:val="28"/>
                <w:lang w:eastAsia="ar-SA"/>
              </w:rPr>
              <w:t>заместитель председателя Совета по рекламе, председатель правления СРО Ассоциация «Рекламный совет»</w:t>
            </w:r>
          </w:p>
          <w:p w:rsidR="001F4166" w:rsidRDefault="001F4166">
            <w:pPr>
              <w:snapToGrid w:val="0"/>
              <w:jc w:val="both"/>
              <w:rPr>
                <w:spacing w:val="-6"/>
                <w:kern w:val="2"/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pacing w:val="-6"/>
                <w:kern w:val="2"/>
                <w:sz w:val="28"/>
                <w:szCs w:val="28"/>
              </w:rPr>
              <w:t xml:space="preserve">МАНКЕВИЧ </w:t>
            </w:r>
            <w:r>
              <w:rPr>
                <w:spacing w:val="-6"/>
                <w:kern w:val="2"/>
                <w:sz w:val="28"/>
                <w:szCs w:val="28"/>
              </w:rPr>
              <w:br/>
              <w:t xml:space="preserve">Валерий Александрович </w:t>
            </w:r>
          </w:p>
          <w:p w:rsidR="001F4166" w:rsidRDefault="001F4166">
            <w:pPr>
              <w:rPr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pacing w:val="-6"/>
                <w:kern w:val="2"/>
                <w:sz w:val="28"/>
                <w:szCs w:val="28"/>
                <w:lang w:eastAsia="ar-SA"/>
              </w:rPr>
              <w:t>председатель Международной ассамблеи индустрии рекламных коммуникаций (МАИРК)</w:t>
            </w:r>
          </w:p>
          <w:p w:rsidR="001F4166" w:rsidRDefault="001F4166">
            <w:pPr>
              <w:snapToGrid w:val="0"/>
              <w:jc w:val="both"/>
              <w:rPr>
                <w:spacing w:val="-6"/>
                <w:kern w:val="2"/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z w:val="28"/>
                <w:szCs w:val="28"/>
                <w:lang w:eastAsia="ar-SA"/>
              </w:rPr>
              <w:t xml:space="preserve">СУДАРЕНКОВА </w:t>
            </w:r>
            <w:r>
              <w:rPr>
                <w:sz w:val="28"/>
                <w:szCs w:val="28"/>
                <w:lang w:eastAsia="ar-SA"/>
              </w:rPr>
              <w:br/>
              <w:t xml:space="preserve">Виктория Дмитриевна </w:t>
            </w:r>
          </w:p>
          <w:p w:rsidR="001F4166" w:rsidRDefault="001F4166">
            <w:pPr>
              <w:rPr>
                <w:sz w:val="28"/>
                <w:szCs w:val="28"/>
                <w:lang w:eastAsia="ar-SA"/>
              </w:rPr>
            </w:pPr>
          </w:p>
          <w:p w:rsidR="001F4166" w:rsidRDefault="001F416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jc w:val="both"/>
            </w:pPr>
            <w:r>
              <w:rPr>
                <w:sz w:val="28"/>
                <w:szCs w:val="28"/>
                <w:lang w:eastAsia="ar-SA"/>
              </w:rPr>
              <w:t>руководитель группы правового сопровождения рекламы в Российской Федерации и СНГ ООО «Яндекс», член ОКЮР</w:t>
            </w:r>
          </w:p>
          <w:p w:rsidR="001F4166" w:rsidRDefault="001F416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z w:val="28"/>
                <w:szCs w:val="28"/>
                <w:lang w:eastAsia="ar-SA"/>
              </w:rPr>
              <w:t xml:space="preserve">МЯГЧЕНКОВА </w:t>
            </w:r>
            <w:r w:rsidR="00982222">
              <w:rPr>
                <w:sz w:val="28"/>
                <w:szCs w:val="28"/>
                <w:lang w:eastAsia="ar-SA"/>
              </w:rPr>
              <w:br/>
            </w:r>
            <w:r>
              <w:rPr>
                <w:sz w:val="28"/>
                <w:szCs w:val="28"/>
                <w:lang w:eastAsia="ar-SA"/>
              </w:rPr>
              <w:t xml:space="preserve">Наталья </w:t>
            </w:r>
            <w:r w:rsidR="008B54B3">
              <w:rPr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jc w:val="both"/>
            </w:pPr>
            <w:r>
              <w:rPr>
                <w:sz w:val="28"/>
                <w:szCs w:val="28"/>
                <w:lang w:eastAsia="ar-SA"/>
              </w:rPr>
              <w:t xml:space="preserve">директор по регуляторным рискам </w:t>
            </w:r>
            <w:r w:rsidR="00895B86">
              <w:rPr>
                <w:sz w:val="28"/>
                <w:szCs w:val="28"/>
                <w:lang w:eastAsia="ar-SA"/>
              </w:rPr>
              <w:br/>
            </w:r>
            <w:r>
              <w:rPr>
                <w:sz w:val="28"/>
                <w:szCs w:val="28"/>
                <w:lang w:eastAsia="ar-SA"/>
              </w:rPr>
              <w:t>ООО «Яндекс»</w:t>
            </w:r>
          </w:p>
          <w:p w:rsidR="001F4166" w:rsidRDefault="001F4166">
            <w:pPr>
              <w:rPr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z w:val="28"/>
                <w:szCs w:val="28"/>
                <w:lang w:eastAsia="ar-SA"/>
              </w:rPr>
              <w:t xml:space="preserve">МАРЧЕНКО </w:t>
            </w:r>
            <w:r>
              <w:rPr>
                <w:sz w:val="28"/>
                <w:szCs w:val="28"/>
                <w:lang w:eastAsia="ar-SA"/>
              </w:rPr>
              <w:br/>
              <w:t>Дмитрий Сергеевич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jc w:val="both"/>
            </w:pPr>
            <w:r>
              <w:rPr>
                <w:sz w:val="28"/>
                <w:szCs w:val="28"/>
                <w:lang w:eastAsia="ar-SA"/>
              </w:rPr>
              <w:t>руководитель отдела правового сопровождения коммерческой деятельности ООО «Яндекс», член ОКЮР</w:t>
            </w:r>
          </w:p>
          <w:p w:rsidR="001F4166" w:rsidRDefault="001F4166">
            <w:pPr>
              <w:rPr>
                <w:sz w:val="28"/>
                <w:szCs w:val="28"/>
                <w:lang w:eastAsia="ar-SA"/>
              </w:rPr>
            </w:pP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z w:val="28"/>
                <w:szCs w:val="28"/>
              </w:rPr>
              <w:t xml:space="preserve">БАРВИН </w:t>
            </w:r>
            <w:r w:rsidR="009822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Олег Олегович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98222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2222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1F4166">
            <w:pPr>
              <w:jc w:val="both"/>
            </w:pPr>
            <w:r>
              <w:rPr>
                <w:sz w:val="28"/>
                <w:szCs w:val="28"/>
              </w:rPr>
              <w:t xml:space="preserve">Группа компаний ITMS </w:t>
            </w:r>
          </w:p>
        </w:tc>
      </w:tr>
      <w:tr w:rsidR="001F4166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1F4166" w:rsidRDefault="001F4166">
            <w:r>
              <w:rPr>
                <w:sz w:val="28"/>
                <w:szCs w:val="28"/>
              </w:rPr>
              <w:t xml:space="preserve">ПИЛАТОВА </w:t>
            </w:r>
            <w:r w:rsidR="009822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F4166" w:rsidRDefault="0098222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2222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F4166" w:rsidRDefault="00834AAF">
            <w:pPr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4166">
              <w:rPr>
                <w:sz w:val="28"/>
                <w:szCs w:val="28"/>
              </w:rPr>
              <w:t xml:space="preserve">ице-президент </w:t>
            </w:r>
            <w:r w:rsidR="001F4166">
              <w:rPr>
                <w:spacing w:val="-6"/>
                <w:kern w:val="2"/>
                <w:sz w:val="28"/>
                <w:szCs w:val="28"/>
              </w:rPr>
              <w:t xml:space="preserve">Ассоциации коммуникационных агентств России, </w:t>
            </w:r>
            <w:r w:rsidR="00982222">
              <w:rPr>
                <w:spacing w:val="-6"/>
                <w:kern w:val="2"/>
                <w:sz w:val="28"/>
                <w:szCs w:val="28"/>
              </w:rPr>
              <w:t>директор</w:t>
            </w:r>
            <w:r w:rsidR="001F4166">
              <w:rPr>
                <w:spacing w:val="-6"/>
                <w:kern w:val="2"/>
                <w:sz w:val="28"/>
                <w:szCs w:val="28"/>
              </w:rPr>
              <w:t xml:space="preserve"> Северо-западного представительства</w:t>
            </w:r>
            <w:r w:rsidR="00982222">
              <w:rPr>
                <w:spacing w:val="-6"/>
                <w:kern w:val="2"/>
                <w:sz w:val="28"/>
                <w:szCs w:val="28"/>
              </w:rPr>
              <w:t xml:space="preserve"> АКАР</w:t>
            </w:r>
          </w:p>
          <w:p w:rsidR="00982222" w:rsidRDefault="00982222">
            <w:pPr>
              <w:jc w:val="both"/>
            </w:pPr>
          </w:p>
        </w:tc>
      </w:tr>
      <w:tr w:rsidR="00834AAF" w:rsidTr="00982222">
        <w:trPr>
          <w:cantSplit/>
          <w:trHeight w:val="847"/>
        </w:trPr>
        <w:tc>
          <w:tcPr>
            <w:tcW w:w="3544" w:type="dxa"/>
            <w:gridSpan w:val="2"/>
            <w:shd w:val="clear" w:color="auto" w:fill="auto"/>
          </w:tcPr>
          <w:p w:rsidR="00834AAF" w:rsidRDefault="00834AAF" w:rsidP="00834AAF">
            <w:pPr>
              <w:rPr>
                <w:sz w:val="28"/>
                <w:szCs w:val="28"/>
              </w:rPr>
            </w:pPr>
            <w:r w:rsidRPr="00834AAF">
              <w:rPr>
                <w:sz w:val="28"/>
                <w:szCs w:val="28"/>
              </w:rPr>
              <w:t xml:space="preserve">ПАВЛЮЧЕНКО </w:t>
            </w:r>
            <w:r>
              <w:rPr>
                <w:sz w:val="28"/>
                <w:szCs w:val="28"/>
              </w:rPr>
              <w:br/>
            </w:r>
            <w:r w:rsidRPr="00834AAF">
              <w:rPr>
                <w:sz w:val="28"/>
                <w:szCs w:val="28"/>
              </w:rPr>
              <w:t>Анна Олеговна</w:t>
            </w:r>
          </w:p>
          <w:p w:rsidR="00834AAF" w:rsidRDefault="00834AAF" w:rsidP="00834AA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34AAF" w:rsidRDefault="00834AA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34AAF">
              <w:rPr>
                <w:sz w:val="28"/>
                <w:szCs w:val="28"/>
                <w:lang w:eastAsia="ar-SA"/>
              </w:rPr>
              <w:t>–</w:t>
            </w:r>
          </w:p>
          <w:p w:rsidR="00834AAF" w:rsidRPr="00982222" w:rsidRDefault="00834AA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834AAF" w:rsidRDefault="00834AAF" w:rsidP="00834AAF">
            <w:pPr>
              <w:jc w:val="both"/>
              <w:rPr>
                <w:sz w:val="28"/>
                <w:szCs w:val="28"/>
              </w:rPr>
            </w:pPr>
            <w:r w:rsidRPr="00834AAF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Ассоциации производителей средств визуальной рекламы и информации (ВИЗКОМ)</w:t>
            </w:r>
          </w:p>
        </w:tc>
      </w:tr>
      <w:tr w:rsidR="001F4166" w:rsidTr="00982222">
        <w:trPr>
          <w:cantSplit/>
          <w:trHeight w:val="482"/>
        </w:trPr>
        <w:tc>
          <w:tcPr>
            <w:tcW w:w="9923" w:type="dxa"/>
            <w:gridSpan w:val="6"/>
            <w:shd w:val="clear" w:color="auto" w:fill="auto"/>
          </w:tcPr>
          <w:p w:rsidR="001F4166" w:rsidRDefault="001F4166">
            <w:pPr>
              <w:snapToGrid w:val="0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Республики Таджикистан</w:t>
            </w:r>
          </w:p>
          <w:p w:rsidR="001F4166" w:rsidRDefault="001F4166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41368" w:rsidTr="00982222">
        <w:trPr>
          <w:cantSplit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841368" w:rsidRPr="00841368" w:rsidRDefault="00841368" w:rsidP="0084136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841368">
              <w:rPr>
                <w:color w:val="000000"/>
                <w:sz w:val="28"/>
                <w:szCs w:val="28"/>
                <w:lang w:eastAsia="ar-SA"/>
              </w:rPr>
              <w:t xml:space="preserve">СОЛЕХЗОДА </w:t>
            </w:r>
            <w:r>
              <w:rPr>
                <w:color w:val="000000"/>
                <w:sz w:val="28"/>
                <w:szCs w:val="28"/>
                <w:lang w:eastAsia="ar-SA"/>
              </w:rPr>
              <w:br/>
            </w:r>
            <w:r w:rsidRPr="00841368">
              <w:rPr>
                <w:color w:val="000000"/>
                <w:sz w:val="28"/>
                <w:szCs w:val="28"/>
                <w:lang w:eastAsia="ar-SA"/>
              </w:rPr>
              <w:t xml:space="preserve">Ширин </w:t>
            </w:r>
            <w:proofErr w:type="spellStart"/>
            <w:r w:rsidRPr="00841368">
              <w:rPr>
                <w:color w:val="000000"/>
                <w:sz w:val="28"/>
                <w:szCs w:val="28"/>
                <w:lang w:eastAsia="ar-SA"/>
              </w:rPr>
              <w:t>Бухор</w:t>
            </w:r>
            <w:proofErr w:type="spellEnd"/>
          </w:p>
          <w:p w:rsidR="00841368" w:rsidRPr="00841368" w:rsidRDefault="00841368" w:rsidP="0084136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841368" w:rsidRDefault="00841368" w:rsidP="0084136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41368" w:rsidRPr="00982222" w:rsidRDefault="00841368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82222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Pr="00841368" w:rsidRDefault="00841368" w:rsidP="00841368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з</w:t>
            </w:r>
            <w:r w:rsidRPr="00841368">
              <w:rPr>
                <w:color w:val="000000"/>
                <w:sz w:val="28"/>
                <w:szCs w:val="28"/>
                <w:lang w:eastAsia="ar-SA"/>
              </w:rPr>
              <w:t>аместитель начальника Антимонопольной слу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жбы при </w:t>
            </w:r>
            <w:r w:rsidRPr="00841368">
              <w:rPr>
                <w:color w:val="000000"/>
                <w:sz w:val="28"/>
                <w:szCs w:val="28"/>
                <w:lang w:eastAsia="ar-SA"/>
              </w:rPr>
              <w:t>Правительстве Республики Таджикистан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(Антимонопольная служба)</w:t>
            </w:r>
          </w:p>
        </w:tc>
      </w:tr>
      <w:tr w:rsidR="00841368" w:rsidTr="00982222">
        <w:trPr>
          <w:cantSplit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841368" w:rsidRDefault="00841368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САИДШОЗОДА</w:t>
            </w:r>
            <w:r>
              <w:rPr>
                <w:color w:val="000000"/>
                <w:sz w:val="28"/>
                <w:szCs w:val="28"/>
                <w:lang w:eastAsia="ar-SA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Джамшед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841368" w:rsidRPr="00982222" w:rsidRDefault="00841368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41368">
              <w:rPr>
                <w:color w:val="000000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Default="0084136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 по защите прав потребителей и контроля за рекламной деятельностью Антимонопольной службы</w:t>
            </w:r>
          </w:p>
        </w:tc>
      </w:tr>
      <w:tr w:rsidR="00841368" w:rsidTr="00982222">
        <w:trPr>
          <w:cantSplit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МАМАДАЛИБЕКОВ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Далер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1368" w:rsidRDefault="00841368" w:rsidP="00841368">
            <w:pPr>
              <w:snapToGrid w:val="0"/>
              <w:rPr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82222">
              <w:rPr>
                <w:color w:val="000000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Ассоциация рекламных агентств Таджикистана</w:t>
            </w:r>
          </w:p>
        </w:tc>
      </w:tr>
      <w:tr w:rsidR="00841368" w:rsidTr="00982222">
        <w:trPr>
          <w:cantSplit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ДЖУРАБАЕВ </w:t>
            </w:r>
            <w:r>
              <w:rPr>
                <w:color w:val="000000"/>
                <w:sz w:val="28"/>
                <w:szCs w:val="28"/>
                <w:lang w:eastAsia="ar-SA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Шерали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2222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Ассоциация рекламных агентств Таджикистана, региональный управляющий директор </w:t>
            </w:r>
            <w:proofErr w:type="spellStart"/>
            <w:r>
              <w:rPr>
                <w:sz w:val="28"/>
                <w:szCs w:val="28"/>
                <w:lang w:eastAsia="ar-SA"/>
              </w:rPr>
              <w:t>Sky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CA/</w:t>
            </w:r>
            <w:proofErr w:type="spellStart"/>
            <w:r>
              <w:rPr>
                <w:sz w:val="28"/>
                <w:szCs w:val="28"/>
                <w:lang w:eastAsia="ar-SA"/>
              </w:rPr>
              <w:t>Tajikistan</w:t>
            </w:r>
            <w:proofErr w:type="spellEnd"/>
          </w:p>
          <w:p w:rsidR="00841368" w:rsidRDefault="00841368" w:rsidP="00841368">
            <w:pPr>
              <w:snapToGrid w:val="0"/>
              <w:jc w:val="both"/>
            </w:pPr>
          </w:p>
        </w:tc>
      </w:tr>
      <w:tr w:rsidR="00841368" w:rsidTr="00982222">
        <w:trPr>
          <w:cantSplit/>
          <w:trHeight w:val="417"/>
        </w:trPr>
        <w:tc>
          <w:tcPr>
            <w:tcW w:w="9923" w:type="dxa"/>
            <w:gridSpan w:val="6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Республики Узбекистан</w:t>
            </w:r>
          </w:p>
          <w:p w:rsidR="00841368" w:rsidRDefault="00841368" w:rsidP="00841368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41368" w:rsidTr="00982222">
        <w:trPr>
          <w:cantSplit/>
          <w:trHeight w:val="1209"/>
        </w:trPr>
        <w:tc>
          <w:tcPr>
            <w:tcW w:w="3544" w:type="dxa"/>
            <w:gridSpan w:val="2"/>
            <w:shd w:val="clear" w:color="auto" w:fill="auto"/>
          </w:tcPr>
          <w:p w:rsidR="00841368" w:rsidRDefault="00841368" w:rsidP="00841368">
            <w:r>
              <w:rPr>
                <w:sz w:val="28"/>
                <w:szCs w:val="28"/>
                <w:lang w:eastAsia="ar-SA"/>
              </w:rPr>
              <w:t xml:space="preserve">ЮЛДАШЕВ </w:t>
            </w:r>
          </w:p>
          <w:p w:rsidR="00841368" w:rsidRDefault="00841368" w:rsidP="00841368">
            <w:r>
              <w:rPr>
                <w:sz w:val="28"/>
                <w:szCs w:val="28"/>
                <w:lang w:eastAsia="ar-SA"/>
              </w:rPr>
              <w:t xml:space="preserve">Анвар </w:t>
            </w:r>
            <w:proofErr w:type="spellStart"/>
            <w:r>
              <w:rPr>
                <w:sz w:val="28"/>
                <w:szCs w:val="28"/>
                <w:lang w:eastAsia="ar-SA"/>
              </w:rPr>
              <w:t>Валиджанович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spacing w:val="-6"/>
                <w:kern w:val="2"/>
                <w:sz w:val="28"/>
                <w:szCs w:val="28"/>
              </w:rPr>
              <w:t xml:space="preserve">заместитель председателя Совета по рекламе, генеральный директор Ташкентского Международного Бизнес-центра, генеральный директор СП ООО «JC </w:t>
            </w:r>
            <w:proofErr w:type="spellStart"/>
            <w:r>
              <w:rPr>
                <w:spacing w:val="-6"/>
                <w:kern w:val="2"/>
                <w:sz w:val="28"/>
                <w:szCs w:val="28"/>
              </w:rPr>
              <w:t>Decaux</w:t>
            </w:r>
            <w:proofErr w:type="spellEnd"/>
            <w:r>
              <w:rPr>
                <w:spacing w:val="-6"/>
                <w:kern w:val="2"/>
                <w:sz w:val="28"/>
                <w:szCs w:val="28"/>
              </w:rPr>
              <w:t>», председатель Национальной ассоциации индустрии рекламы Узбекистана (НАИР)</w:t>
            </w:r>
          </w:p>
          <w:p w:rsidR="00841368" w:rsidRDefault="00841368" w:rsidP="00841368">
            <w:pPr>
              <w:snapToGrid w:val="0"/>
              <w:jc w:val="both"/>
              <w:rPr>
                <w:spacing w:val="-6"/>
                <w:kern w:val="2"/>
                <w:sz w:val="28"/>
                <w:szCs w:val="28"/>
              </w:rPr>
            </w:pPr>
          </w:p>
        </w:tc>
      </w:tr>
      <w:tr w:rsidR="00841368" w:rsidTr="00982222">
        <w:trPr>
          <w:cantSplit/>
          <w:trHeight w:val="1209"/>
        </w:trPr>
        <w:tc>
          <w:tcPr>
            <w:tcW w:w="3544" w:type="dxa"/>
            <w:gridSpan w:val="2"/>
            <w:shd w:val="clear" w:color="auto" w:fill="auto"/>
          </w:tcPr>
          <w:p w:rsidR="00841368" w:rsidRDefault="00841368" w:rsidP="00841368">
            <w:r>
              <w:rPr>
                <w:sz w:val="28"/>
                <w:szCs w:val="28"/>
                <w:lang w:eastAsia="ar-SA"/>
              </w:rPr>
              <w:t xml:space="preserve">ПАК </w:t>
            </w:r>
            <w:r>
              <w:rPr>
                <w:sz w:val="28"/>
                <w:szCs w:val="28"/>
                <w:lang w:eastAsia="ar-SA"/>
              </w:rPr>
              <w:br/>
              <w:t xml:space="preserve">Юрий Михайлович </w:t>
            </w:r>
          </w:p>
          <w:p w:rsidR="00841368" w:rsidRDefault="00841368" w:rsidP="00841368">
            <w:pPr>
              <w:rPr>
                <w:sz w:val="28"/>
                <w:szCs w:val="28"/>
                <w:lang w:eastAsia="ar-SA"/>
              </w:rPr>
            </w:pPr>
          </w:p>
          <w:p w:rsidR="00841368" w:rsidRDefault="00841368" w:rsidP="0084136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2222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Default="00841368" w:rsidP="00841368">
            <w:pPr>
              <w:jc w:val="both"/>
            </w:pPr>
            <w:r>
              <w:rPr>
                <w:sz w:val="28"/>
                <w:szCs w:val="28"/>
                <w:lang w:eastAsia="ar-SA"/>
              </w:rPr>
              <w:t>заместитель председателя НАИР, директор</w:t>
            </w:r>
            <w: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USSO </w:t>
            </w:r>
            <w:proofErr w:type="spellStart"/>
            <w:r>
              <w:rPr>
                <w:sz w:val="28"/>
                <w:szCs w:val="28"/>
                <w:lang w:eastAsia="ar-SA"/>
              </w:rPr>
              <w:t>Dizayn</w:t>
            </w:r>
            <w:proofErr w:type="spellEnd"/>
          </w:p>
        </w:tc>
      </w:tr>
      <w:tr w:rsidR="00841368" w:rsidTr="00982222">
        <w:trPr>
          <w:cantSplit/>
          <w:trHeight w:val="1209"/>
        </w:trPr>
        <w:tc>
          <w:tcPr>
            <w:tcW w:w="3544" w:type="dxa"/>
            <w:gridSpan w:val="2"/>
            <w:shd w:val="clear" w:color="auto" w:fill="auto"/>
          </w:tcPr>
          <w:p w:rsidR="00841368" w:rsidRDefault="00841368" w:rsidP="00841368">
            <w:r>
              <w:rPr>
                <w:sz w:val="28"/>
                <w:szCs w:val="28"/>
                <w:lang w:eastAsia="ar-SA"/>
              </w:rPr>
              <w:t xml:space="preserve">САДЫКОВ </w:t>
            </w:r>
            <w:r>
              <w:rPr>
                <w:sz w:val="28"/>
                <w:szCs w:val="28"/>
                <w:lang w:eastAsia="ar-SA"/>
              </w:rPr>
              <w:br/>
            </w:r>
            <w:proofErr w:type="spellStart"/>
            <w:r>
              <w:rPr>
                <w:sz w:val="28"/>
                <w:szCs w:val="28"/>
                <w:lang w:eastAsia="ar-SA"/>
              </w:rPr>
              <w:t>Ахматжон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Уткурович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2222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заместитель председателя НАИР, директор «Гунн Медиа»</w:t>
            </w:r>
          </w:p>
        </w:tc>
      </w:tr>
      <w:tr w:rsidR="00841368" w:rsidTr="00982222">
        <w:trPr>
          <w:cantSplit/>
          <w:trHeight w:val="365"/>
        </w:trPr>
        <w:tc>
          <w:tcPr>
            <w:tcW w:w="9923" w:type="dxa"/>
            <w:gridSpan w:val="6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b/>
                <w:sz w:val="28"/>
                <w:szCs w:val="28"/>
                <w:lang w:eastAsia="ar-SA"/>
              </w:rPr>
              <w:t>от Исполнительного комитета СНГ</w:t>
            </w:r>
          </w:p>
          <w:p w:rsidR="00841368" w:rsidRDefault="00841368" w:rsidP="00841368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41368" w:rsidTr="00982222">
        <w:trPr>
          <w:cantSplit/>
          <w:trHeight w:val="872"/>
        </w:trPr>
        <w:tc>
          <w:tcPr>
            <w:tcW w:w="3544" w:type="dxa"/>
            <w:gridSpan w:val="2"/>
            <w:shd w:val="clear" w:color="auto" w:fill="auto"/>
          </w:tcPr>
          <w:p w:rsidR="00841368" w:rsidRDefault="00841368" w:rsidP="00841368">
            <w:r>
              <w:rPr>
                <w:sz w:val="28"/>
                <w:szCs w:val="28"/>
                <w:lang w:eastAsia="ar-SA"/>
              </w:rPr>
              <w:t xml:space="preserve">МЫСКИН </w:t>
            </w:r>
            <w:r>
              <w:rPr>
                <w:sz w:val="28"/>
                <w:szCs w:val="28"/>
                <w:lang w:eastAsia="ar-SA"/>
              </w:rPr>
              <w:br/>
              <w:t>Михаил Евгеньевич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1368" w:rsidRDefault="00841368" w:rsidP="00841368">
            <w:pPr>
              <w:snapToGrid w:val="0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директор Департамента экономического сотрудничества </w:t>
            </w:r>
            <w:r>
              <w:rPr>
                <w:bCs/>
                <w:sz w:val="28"/>
                <w:szCs w:val="28"/>
                <w:lang w:eastAsia="ar-SA"/>
              </w:rPr>
              <w:t>Исполнительного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комитета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СНГ</w:t>
            </w:r>
          </w:p>
          <w:p w:rsidR="00841368" w:rsidRDefault="00841368" w:rsidP="00841368">
            <w:pPr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1F4166" w:rsidRDefault="001F4166">
      <w:pPr>
        <w:jc w:val="both"/>
      </w:pPr>
    </w:p>
    <w:sectPr w:rsidR="001F4166">
      <w:headerReference w:type="default" r:id="rId7"/>
      <w:headerReference w:type="first" r:id="rId8"/>
      <w:pgSz w:w="11906" w:h="16838"/>
      <w:pgMar w:top="510" w:right="992" w:bottom="426" w:left="1559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6F" w:rsidRDefault="004A0A6F">
      <w:r>
        <w:separator/>
      </w:r>
    </w:p>
  </w:endnote>
  <w:endnote w:type="continuationSeparator" w:id="0">
    <w:p w:rsidR="004A0A6F" w:rsidRDefault="004A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6F" w:rsidRDefault="004A0A6F">
      <w:r>
        <w:separator/>
      </w:r>
    </w:p>
  </w:footnote>
  <w:footnote w:type="continuationSeparator" w:id="0">
    <w:p w:rsidR="004A0A6F" w:rsidRDefault="004A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66" w:rsidRDefault="001F4166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8F03E3">
      <w:rPr>
        <w:noProof/>
      </w:rPr>
      <w:t>2</w:t>
    </w:r>
    <w:r>
      <w:fldChar w:fldCharType="end"/>
    </w:r>
  </w:p>
  <w:p w:rsidR="001F4166" w:rsidRDefault="001F41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66" w:rsidRDefault="001F4166">
    <w:pPr>
      <w:pStyle w:val="af2"/>
      <w:jc w:val="right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2"/>
    <w:rsid w:val="000B337F"/>
    <w:rsid w:val="00102C12"/>
    <w:rsid w:val="001F4166"/>
    <w:rsid w:val="00210394"/>
    <w:rsid w:val="003B0892"/>
    <w:rsid w:val="004A0A6F"/>
    <w:rsid w:val="005D2BCA"/>
    <w:rsid w:val="006936B1"/>
    <w:rsid w:val="007D73FD"/>
    <w:rsid w:val="00823B98"/>
    <w:rsid w:val="00834AAF"/>
    <w:rsid w:val="00841368"/>
    <w:rsid w:val="00895B86"/>
    <w:rsid w:val="008B54B3"/>
    <w:rsid w:val="008F03E3"/>
    <w:rsid w:val="00982222"/>
    <w:rsid w:val="00D11648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0CA6F0-4D4E-4EA6-82CF-18475B8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ind w:left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Emphasis"/>
    <w:qFormat/>
    <w:rPr>
      <w:i/>
      <w:iCs/>
    </w:rPr>
  </w:style>
  <w:style w:type="character" w:customStyle="1" w:styleId="a8">
    <w:name w:val="Основной текст_"/>
    <w:rPr>
      <w:sz w:val="27"/>
      <w:szCs w:val="27"/>
      <w:shd w:val="clear" w:color="auto" w:fill="FFFFFF"/>
    </w:rPr>
  </w:style>
  <w:style w:type="character" w:customStyle="1" w:styleId="a9">
    <w:name w:val="Оглавление_"/>
    <w:rPr>
      <w:sz w:val="27"/>
      <w:szCs w:val="27"/>
      <w:shd w:val="clear" w:color="auto" w:fill="FFFFFF"/>
    </w:rPr>
  </w:style>
  <w:style w:type="character" w:styleId="aa">
    <w:name w:val="Strong"/>
    <w:qFormat/>
    <w:rPr>
      <w:b/>
      <w:bCs/>
    </w:rPr>
  </w:style>
  <w:style w:type="paragraph" w:customStyle="1" w:styleId="ab">
    <w:name w:val="Заголовок"/>
    <w:basedOn w:val="a"/>
    <w:next w:val="ac"/>
    <w:pPr>
      <w:jc w:val="center"/>
    </w:pPr>
    <w:rPr>
      <w:b/>
      <w:sz w:val="28"/>
      <w:szCs w:val="20"/>
    </w:rPr>
  </w:style>
  <w:style w:type="paragraph" w:styleId="ac">
    <w:name w:val="Body Text"/>
    <w:basedOn w:val="a"/>
    <w:pPr>
      <w:overflowPunct w:val="0"/>
      <w:autoSpaceDE w:val="0"/>
      <w:jc w:val="both"/>
    </w:pPr>
    <w:rPr>
      <w:sz w:val="28"/>
      <w:szCs w:val="20"/>
      <w:lang w:val="x-none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">
    <w:name w:val="Основной текст 21"/>
    <w:basedOn w:val="a"/>
    <w:pPr>
      <w:spacing w:before="80"/>
      <w:ind w:left="2268" w:hanging="2268"/>
      <w:jc w:val="both"/>
    </w:pPr>
    <w:rPr>
      <w:sz w:val="25"/>
    </w:rPr>
  </w:style>
  <w:style w:type="paragraph" w:customStyle="1" w:styleId="210">
    <w:name w:val="Основной текст с отступом 21"/>
    <w:basedOn w:val="a"/>
    <w:pPr>
      <w:spacing w:before="120"/>
      <w:ind w:left="284" w:hanging="284"/>
      <w:jc w:val="both"/>
    </w:pPr>
    <w:rPr>
      <w:sz w:val="25"/>
    </w:rPr>
  </w:style>
  <w:style w:type="paragraph" w:customStyle="1" w:styleId="BodyTextIndent31">
    <w:name w:val="Body Text Indent 31"/>
    <w:basedOn w:val="a"/>
    <w:pPr>
      <w:widowControl w:val="0"/>
      <w:ind w:firstLine="720"/>
      <w:jc w:val="center"/>
    </w:pPr>
    <w:rPr>
      <w:b/>
      <w:sz w:val="28"/>
      <w:szCs w:val="20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rPr>
      <w:lang w:val="x-none"/>
    </w:rPr>
  </w:style>
  <w:style w:type="paragraph" w:styleId="af3">
    <w:name w:val="footer"/>
    <w:basedOn w:val="a"/>
    <w:rPr>
      <w:lang w:val="x-none"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23">
    <w:name w:val="Основной текст 23"/>
    <w:basedOn w:val="a"/>
    <w:pPr>
      <w:overflowPunct w:val="0"/>
      <w:autoSpaceDE w:val="0"/>
      <w:spacing w:before="60"/>
      <w:ind w:firstLine="720"/>
      <w:jc w:val="both"/>
    </w:pPr>
    <w:rPr>
      <w:rFonts w:ascii="Times New Roman CYR" w:hAnsi="Times New Roman CYR" w:cs="Times New Roman CYR"/>
      <w:sz w:val="28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spacing w:before="300" w:after="300" w:line="325" w:lineRule="exact"/>
      <w:jc w:val="both"/>
    </w:pPr>
    <w:rPr>
      <w:sz w:val="27"/>
      <w:szCs w:val="27"/>
    </w:rPr>
  </w:style>
  <w:style w:type="paragraph" w:customStyle="1" w:styleId="af5">
    <w:name w:val="Оглавление"/>
    <w:basedOn w:val="a"/>
    <w:pPr>
      <w:widowControl w:val="0"/>
      <w:shd w:val="clear" w:color="auto" w:fill="FFFFFF"/>
      <w:spacing w:line="321" w:lineRule="exact"/>
      <w:jc w:val="both"/>
    </w:pPr>
    <w:rPr>
      <w:sz w:val="27"/>
      <w:szCs w:val="27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6">
    <w:name w:val="Содержимое таблицы"/>
    <w:basedOn w:val="a"/>
    <w:pPr>
      <w:widowControl w:val="0"/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 департамента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 департамента</dc:title>
  <dc:subject/>
  <dc:creator>Азам</dc:creator>
  <cp:keywords/>
  <cp:lastModifiedBy>Елена Владимировна Привезенцева</cp:lastModifiedBy>
  <cp:revision>7</cp:revision>
  <cp:lastPrinted>2023-06-02T10:12:00Z</cp:lastPrinted>
  <dcterms:created xsi:type="dcterms:W3CDTF">2024-05-22T06:58:00Z</dcterms:created>
  <dcterms:modified xsi:type="dcterms:W3CDTF">2024-05-27T19:11:00Z</dcterms:modified>
</cp:coreProperties>
</file>